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1080" w14:textId="77777777" w:rsidR="00922E9B" w:rsidRDefault="00922E9B" w:rsidP="00922E9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603F92BE" w14:textId="77777777" w:rsidR="000A1042" w:rsidRPr="001266E4" w:rsidRDefault="000A1042" w:rsidP="000A1042">
      <w:pPr>
        <w:jc w:val="center"/>
        <w:rPr>
          <w:b/>
          <w:bCs/>
        </w:rPr>
      </w:pPr>
      <w:r w:rsidRPr="008C4C14">
        <w:rPr>
          <w:b/>
          <w:bCs/>
        </w:rPr>
        <w:t>JÄRVAMAA</w:t>
      </w:r>
      <w:r w:rsidRPr="001266E4">
        <w:rPr>
          <w:b/>
          <w:bCs/>
        </w:rPr>
        <w:t xml:space="preserve"> TERVISENÕUKOGU TÖÖKORD</w:t>
      </w:r>
    </w:p>
    <w:p w14:paraId="01ED61F6" w14:textId="77777777" w:rsidR="000A1042" w:rsidRPr="001266E4" w:rsidRDefault="000A1042" w:rsidP="000A1042">
      <w:r w:rsidRPr="001266E4">
        <w:rPr>
          <w:b/>
          <w:bCs/>
        </w:rPr>
        <w:t xml:space="preserve"> ÜLDSÄTTED</w:t>
      </w:r>
    </w:p>
    <w:p w14:paraId="0AD3D32B" w14:textId="77777777" w:rsidR="000A1042" w:rsidRDefault="000A1042" w:rsidP="000A1042">
      <w:r>
        <w:t>- Järvamaa</w:t>
      </w:r>
      <w:r w:rsidRPr="001266E4">
        <w:t xml:space="preserve"> Tervisenõukogu on nõuandva õigusega nõuko</w:t>
      </w:r>
      <w:r>
        <w:t>da</w:t>
      </w:r>
      <w:r w:rsidRPr="001266E4">
        <w:t xml:space="preserve">, mille tegevuse eesmärk on seista </w:t>
      </w:r>
      <w:r>
        <w:t>Järva</w:t>
      </w:r>
      <w:r w:rsidRPr="001266E4">
        <w:t>maa elanike vaimse, füüsilise ja sotsiaalse heaolu eest, kaardistada vajadustele vastavad teenused ja tegevused ning toetada nende tekkimist;</w:t>
      </w:r>
    </w:p>
    <w:p w14:paraId="7B58BFF5" w14:textId="77777777" w:rsidR="000A1042" w:rsidRPr="001266E4" w:rsidRDefault="000A1042" w:rsidP="000A1042">
      <w:r>
        <w:t xml:space="preserve">- nõukogu juhindub oma tegevuste ja töö korraldamisel SA Järvamaa kinnitatud Järvamaa valdkondlike nõukodade tööpõhimõtetest jääkorrast;  </w:t>
      </w:r>
    </w:p>
    <w:p w14:paraId="16C918B3" w14:textId="77777777" w:rsidR="000A1042" w:rsidRPr="001266E4" w:rsidRDefault="000A1042" w:rsidP="000A1042">
      <w:r>
        <w:t>-</w:t>
      </w:r>
      <w:r w:rsidRPr="001266E4">
        <w:t xml:space="preserve"> nõukogu töövormiks on koosolek;</w:t>
      </w:r>
    </w:p>
    <w:p w14:paraId="3BC55B93" w14:textId="77777777" w:rsidR="000A1042" w:rsidRPr="001266E4" w:rsidRDefault="000A1042" w:rsidP="000A1042">
      <w:r w:rsidRPr="00A16DC3">
        <w:t>- tervisenõukogu liikmed valitakse nõukogusse valdkonnapõhiselt ja kinnitatakse Sihtasutus Järvamaa otsusega;</w:t>
      </w:r>
    </w:p>
    <w:p w14:paraId="1D56FA5C" w14:textId="77777777" w:rsidR="000A1042" w:rsidRPr="001266E4" w:rsidRDefault="000A1042" w:rsidP="000A1042">
      <w:r w:rsidRPr="00C50676">
        <w:t>- nõukogu esimees on Järva maakonna kohaliku omavalitsuse esindaja ning määratakse nõukogu juhtima üheaastaseks perioodiks (rotatsioon toimub iga aasta kohalike</w:t>
      </w:r>
      <w:r>
        <w:t xml:space="preserve"> </w:t>
      </w:r>
      <w:r w:rsidRPr="00C50676">
        <w:t xml:space="preserve">omavalitsuste kaupa); </w:t>
      </w:r>
    </w:p>
    <w:p w14:paraId="2CCF5ABD" w14:textId="77777777" w:rsidR="000A1042" w:rsidRPr="001266E4" w:rsidRDefault="000A1042" w:rsidP="000A1042">
      <w:r>
        <w:t xml:space="preserve">- </w:t>
      </w:r>
      <w:r w:rsidRPr="001266E4">
        <w:t xml:space="preserve">nõukogu tööd koordineerib </w:t>
      </w:r>
      <w:r>
        <w:t>rahvatervise ja turvalisuse</w:t>
      </w:r>
      <w:r w:rsidRPr="001266E4">
        <w:t xml:space="preserve"> spetsialist;</w:t>
      </w:r>
    </w:p>
    <w:p w14:paraId="29D8CACB" w14:textId="77777777" w:rsidR="000A1042" w:rsidRPr="001266E4" w:rsidRDefault="000A1042" w:rsidP="000A1042">
      <w:r>
        <w:t xml:space="preserve">- </w:t>
      </w:r>
      <w:r w:rsidRPr="001266E4">
        <w:t xml:space="preserve">nõukogu tegevuse kulud kaetakse </w:t>
      </w:r>
      <w:r>
        <w:t>Järva</w:t>
      </w:r>
      <w:r w:rsidRPr="001266E4">
        <w:t xml:space="preserve"> maakonna </w:t>
      </w:r>
      <w:proofErr w:type="spellStart"/>
      <w:r w:rsidRPr="001266E4">
        <w:t>tervisedendusliku</w:t>
      </w:r>
      <w:proofErr w:type="spellEnd"/>
      <w:r w:rsidRPr="001266E4">
        <w:t xml:space="preserve"> tegevuskava vahenditest</w:t>
      </w:r>
      <w:r>
        <w:t>.</w:t>
      </w:r>
    </w:p>
    <w:p w14:paraId="7CE8A82E" w14:textId="77777777" w:rsidR="000A1042" w:rsidRPr="001266E4" w:rsidRDefault="000A1042" w:rsidP="000A1042">
      <w:r w:rsidRPr="001266E4">
        <w:rPr>
          <w:b/>
          <w:bCs/>
        </w:rPr>
        <w:t>NÕUKOGU TEGEVUSE EESMÄRGID</w:t>
      </w:r>
    </w:p>
    <w:p w14:paraId="0488F622" w14:textId="77777777" w:rsidR="000A1042" w:rsidRPr="001266E4" w:rsidRDefault="000A1042" w:rsidP="000A1042">
      <w:r>
        <w:t xml:space="preserve">- </w:t>
      </w:r>
      <w:r w:rsidRPr="001266E4">
        <w:t>aidata kaasa tervist toetava keskkonna loomisele maakonnas, et soodustada elanike tervist toetavate valikute tegemist; </w:t>
      </w:r>
    </w:p>
    <w:p w14:paraId="15572EED" w14:textId="77777777" w:rsidR="000A1042" w:rsidRPr="001266E4" w:rsidRDefault="000A1042" w:rsidP="000A1042">
      <w:r>
        <w:t xml:space="preserve">- </w:t>
      </w:r>
      <w:r w:rsidRPr="001266E4">
        <w:t>tõsta elanike teadlikkust terviseriskidest ja tervist toetavast käitumisest, soodustada arengut, et tervislik valik on lihtsaim valik;</w:t>
      </w:r>
    </w:p>
    <w:p w14:paraId="4CAFF2E5" w14:textId="77777777" w:rsidR="000A1042" w:rsidRPr="001266E4" w:rsidRDefault="000A1042" w:rsidP="000A1042">
      <w:r>
        <w:t xml:space="preserve">- </w:t>
      </w:r>
      <w:r w:rsidRPr="001266E4">
        <w:t>vähendada ebavõrdsuse teket enim haavatavate gruppide seas;</w:t>
      </w:r>
    </w:p>
    <w:p w14:paraId="150608E5" w14:textId="77777777" w:rsidR="000A1042" w:rsidRPr="001266E4" w:rsidRDefault="000A1042" w:rsidP="000A1042">
      <w:r>
        <w:t xml:space="preserve">- </w:t>
      </w:r>
      <w:r w:rsidRPr="001266E4">
        <w:t xml:space="preserve"> juhinduda maakonna ühtlase arengu põhimõttest.</w:t>
      </w:r>
    </w:p>
    <w:p w14:paraId="238FFA88" w14:textId="77777777" w:rsidR="000A1042" w:rsidRPr="001266E4" w:rsidRDefault="000A1042" w:rsidP="000A1042">
      <w:r w:rsidRPr="001266E4">
        <w:rPr>
          <w:b/>
          <w:bCs/>
        </w:rPr>
        <w:t>NÕUKOGU ÜLESANDED JA TEGEVUSED</w:t>
      </w:r>
    </w:p>
    <w:p w14:paraId="658AF5DE" w14:textId="77777777" w:rsidR="000A1042" w:rsidRPr="001266E4" w:rsidRDefault="000A1042" w:rsidP="000A1042">
      <w:r>
        <w:t>- n</w:t>
      </w:r>
      <w:r w:rsidRPr="001266E4">
        <w:t xml:space="preserve">õukogu osaleb maakonna terviseprofiili ning teiste oluliste arengudokumentide koostamisel ning töötab välja maakonna </w:t>
      </w:r>
      <w:proofErr w:type="spellStart"/>
      <w:r w:rsidRPr="001266E4">
        <w:t>tervisedenduse</w:t>
      </w:r>
      <w:proofErr w:type="spellEnd"/>
      <w:r w:rsidRPr="001266E4">
        <w:t xml:space="preserve"> strateegilised suunad;</w:t>
      </w:r>
    </w:p>
    <w:p w14:paraId="1F0723E9" w14:textId="77777777" w:rsidR="000A1042" w:rsidRPr="001266E4" w:rsidRDefault="000A1042" w:rsidP="000A1042">
      <w:r>
        <w:t xml:space="preserve">- </w:t>
      </w:r>
      <w:r w:rsidRPr="001266E4">
        <w:t>kasutab tegevuste täitmise ja mõju hindamise mõõdikuid, seirab tegevuskavade täitmist ning kohandab vajadusel;</w:t>
      </w:r>
    </w:p>
    <w:p w14:paraId="6FF96873" w14:textId="77777777" w:rsidR="000A1042" w:rsidRPr="001266E4" w:rsidRDefault="000A1042" w:rsidP="000A1042">
      <w:r>
        <w:t>-</w:t>
      </w:r>
      <w:r w:rsidRPr="001266E4">
        <w:t xml:space="preserve"> soodustab võrgustikutöö juurutamist asutustes/ettevõtetes ning aitab võrgustikke koostööle;</w:t>
      </w:r>
    </w:p>
    <w:p w14:paraId="4E28F691" w14:textId="77777777" w:rsidR="000A1042" w:rsidRPr="001266E4" w:rsidRDefault="000A1042" w:rsidP="000A1042">
      <w:r>
        <w:t>-</w:t>
      </w:r>
      <w:r w:rsidRPr="001266E4">
        <w:t xml:space="preserve"> jälgib maakonna elanike üldist heaolu toetavate tegevuste ühtlast arengut kogu maakonnas;</w:t>
      </w:r>
    </w:p>
    <w:p w14:paraId="1487FD02" w14:textId="77777777" w:rsidR="000A1042" w:rsidRDefault="000A1042" w:rsidP="000A1042">
      <w:r>
        <w:t>-</w:t>
      </w:r>
      <w:r w:rsidRPr="001266E4">
        <w:t xml:space="preserve"> seab maakonna elanike heaolu ja terviseparendamisel ühiseid eesmärke, viib ellu ning jälgib nende täitmist</w:t>
      </w:r>
      <w:r>
        <w:t>;</w:t>
      </w:r>
    </w:p>
    <w:p w14:paraId="4001F185" w14:textId="77777777" w:rsidR="000A1042" w:rsidRPr="001266E4" w:rsidRDefault="000A1042" w:rsidP="000A1042">
      <w:r w:rsidRPr="000E6A3B">
        <w:t>- tervisenõukogu  vaatab üle, teeb ettepanekuid ja kiidab heaks järgmise aasta maakonna tervise tegevuskava hiljemalt 15. novembriks.</w:t>
      </w:r>
    </w:p>
    <w:p w14:paraId="259B5336" w14:textId="77777777" w:rsidR="000A1042" w:rsidRPr="001266E4" w:rsidRDefault="000A1042" w:rsidP="000A1042">
      <w:r w:rsidRPr="001266E4">
        <w:rPr>
          <w:b/>
          <w:bCs/>
        </w:rPr>
        <w:lastRenderedPageBreak/>
        <w:t>NÕUKOGU VÄÄRTUSED</w:t>
      </w:r>
    </w:p>
    <w:p w14:paraId="52D3F491" w14:textId="77777777" w:rsidR="000A1042" w:rsidRPr="001266E4" w:rsidRDefault="000A1042" w:rsidP="000A1042">
      <w:r>
        <w:t>-</w:t>
      </w:r>
      <w:r w:rsidRPr="001266E4">
        <w:t xml:space="preserve"> </w:t>
      </w:r>
      <w:r>
        <w:t>n</w:t>
      </w:r>
      <w:r w:rsidRPr="001266E4">
        <w:t>õukogu liikmed on spetsialistid, kel on oma valdkonnas laiapõhjalised teadmised; </w:t>
      </w:r>
    </w:p>
    <w:p w14:paraId="285A3020" w14:textId="77777777" w:rsidR="000A1042" w:rsidRPr="001266E4" w:rsidRDefault="000A1042" w:rsidP="000A1042">
      <w:r>
        <w:t>-</w:t>
      </w:r>
      <w:r w:rsidRPr="001266E4">
        <w:t xml:space="preserve"> nõukogu liikmed peavad lugu usalduslikust suhtlemisest, üksteise toetamisest ning on koostööle avatud;</w:t>
      </w:r>
    </w:p>
    <w:p w14:paraId="26F5001C" w14:textId="77777777" w:rsidR="000A1042" w:rsidRPr="001266E4" w:rsidRDefault="000A1042" w:rsidP="000A1042">
      <w:r>
        <w:t>-</w:t>
      </w:r>
      <w:r w:rsidRPr="001266E4">
        <w:t xml:space="preserve"> nõukogu lähtub oma töös tõenduspõhistest tegevustest ja tegevuste järjepidevusest;</w:t>
      </w:r>
    </w:p>
    <w:p w14:paraId="20120CC3" w14:textId="77777777" w:rsidR="000A1042" w:rsidRPr="001266E4" w:rsidRDefault="000A1042" w:rsidP="000A1042">
      <w:r>
        <w:t>-</w:t>
      </w:r>
      <w:r w:rsidRPr="001266E4">
        <w:t xml:space="preserve"> kõigil on õigus avaldada arvamust ning saada sisulist ja konstruktiivset tagasisidet;</w:t>
      </w:r>
    </w:p>
    <w:p w14:paraId="6F805F77" w14:textId="77777777" w:rsidR="000A1042" w:rsidRPr="001266E4" w:rsidRDefault="000A1042" w:rsidP="000A1042">
      <w:r>
        <w:t>-</w:t>
      </w:r>
      <w:r w:rsidRPr="001266E4">
        <w:t xml:space="preserve"> nõukogu liikmed väärtustavad tervisenõukogu kohtumisi ning annavad endast parima.</w:t>
      </w:r>
    </w:p>
    <w:p w14:paraId="2ADB5523" w14:textId="77777777" w:rsidR="000A1042" w:rsidRDefault="000A1042" w:rsidP="000A1042">
      <w:pPr>
        <w:rPr>
          <w:b/>
          <w:bCs/>
        </w:rPr>
      </w:pPr>
    </w:p>
    <w:p w14:paraId="3B5DF1C3" w14:textId="77777777" w:rsidR="000A1042" w:rsidRPr="001266E4" w:rsidRDefault="000A1042" w:rsidP="000A1042">
      <w:r w:rsidRPr="001266E4">
        <w:rPr>
          <w:b/>
          <w:bCs/>
        </w:rPr>
        <w:t>NÕUKOGU TÖÖKS OLULISED KOKKULEPPED</w:t>
      </w:r>
    </w:p>
    <w:p w14:paraId="1E109BB6" w14:textId="77777777" w:rsidR="000A1042" w:rsidRPr="001266E4" w:rsidRDefault="000A1042" w:rsidP="000A1042">
      <w:r>
        <w:t>-</w:t>
      </w:r>
      <w:r w:rsidRPr="001266E4">
        <w:t xml:space="preserve"> </w:t>
      </w:r>
      <w:r>
        <w:t>n</w:t>
      </w:r>
      <w:r w:rsidRPr="001266E4">
        <w:t>õukogu kohtub regulaarselt vähemalt 1 kord kvartalis või vastavalt vajadusele sagedamini;</w:t>
      </w:r>
    </w:p>
    <w:p w14:paraId="7E324EBC" w14:textId="77777777" w:rsidR="000A1042" w:rsidRPr="001266E4" w:rsidRDefault="000A1042" w:rsidP="000A1042">
      <w:r>
        <w:t>-</w:t>
      </w:r>
      <w:r w:rsidRPr="001266E4">
        <w:t xml:space="preserve"> koosolekute kuupäevad lepitakse kokku aegsasti;</w:t>
      </w:r>
    </w:p>
    <w:p w14:paraId="6B037649" w14:textId="77777777" w:rsidR="000A1042" w:rsidRPr="001266E4" w:rsidRDefault="000A1042" w:rsidP="000A1042">
      <w:r>
        <w:t>-</w:t>
      </w:r>
      <w:r w:rsidRPr="001266E4">
        <w:t xml:space="preserve"> nõukogu liikmed osalevad aktiivselt nõukogu töös;</w:t>
      </w:r>
    </w:p>
    <w:p w14:paraId="7EDDAF40" w14:textId="77777777" w:rsidR="000A1042" w:rsidRPr="001266E4" w:rsidRDefault="000A1042" w:rsidP="000A1042">
      <w:r>
        <w:t>-</w:t>
      </w:r>
      <w:r w:rsidRPr="001266E4">
        <w:t xml:space="preserve"> nõukogu liikmed osalevad meeskonnatööd toetavatel koolitustel ja arenduspäevadel;</w:t>
      </w:r>
    </w:p>
    <w:p w14:paraId="19991746" w14:textId="77777777" w:rsidR="000A1042" w:rsidRPr="001266E4" w:rsidRDefault="000A1042" w:rsidP="000A1042">
      <w:r>
        <w:t>-</w:t>
      </w:r>
      <w:r w:rsidRPr="001266E4">
        <w:t xml:space="preserve"> koosolekust koostatakse protokoll või memo, mis annab ülevaate toimunust ja olulisematest otsustest.</w:t>
      </w:r>
    </w:p>
    <w:p w14:paraId="211E96FF" w14:textId="77777777" w:rsidR="000A1042" w:rsidRPr="001266E4" w:rsidRDefault="000A1042" w:rsidP="000A1042">
      <w:r w:rsidRPr="001266E4">
        <w:rPr>
          <w:b/>
          <w:bCs/>
        </w:rPr>
        <w:t>NÕUKOGU ÕIGUSED</w:t>
      </w:r>
    </w:p>
    <w:p w14:paraId="2D9381D0" w14:textId="77777777" w:rsidR="000A1042" w:rsidRPr="001266E4" w:rsidRDefault="000A1042" w:rsidP="000A1042">
      <w:r>
        <w:t>-</w:t>
      </w:r>
      <w:r w:rsidRPr="001266E4">
        <w:t xml:space="preserve"> </w:t>
      </w:r>
      <w:r>
        <w:t>s</w:t>
      </w:r>
      <w:r w:rsidRPr="001266E4">
        <w:t>aada infot Tervise Arengu Instituudilt (TAI), Haigekassalt</w:t>
      </w:r>
      <w:r>
        <w:t xml:space="preserve"> </w:t>
      </w:r>
      <w:r w:rsidRPr="001266E4">
        <w:t>ja teistelt institutsioonidelt ja võrgustikelt:</w:t>
      </w:r>
    </w:p>
    <w:p w14:paraId="0EE7E5DA" w14:textId="77777777" w:rsidR="000A1042" w:rsidRPr="001266E4" w:rsidRDefault="000A1042" w:rsidP="000A1042">
      <w:r>
        <w:t>-</w:t>
      </w:r>
      <w:r w:rsidRPr="001266E4">
        <w:t xml:space="preserve"> valdkonna uuemate suundade ja arengute osas riigis;</w:t>
      </w:r>
    </w:p>
    <w:p w14:paraId="71699523" w14:textId="77777777" w:rsidR="000A1042" w:rsidRPr="001266E4" w:rsidRDefault="000A1042" w:rsidP="000A1042">
      <w:r>
        <w:t>-</w:t>
      </w:r>
      <w:r w:rsidRPr="001266E4">
        <w:t xml:space="preserve"> riiklike strateegiate ja programmide eesmärkide täitmiseks;</w:t>
      </w:r>
    </w:p>
    <w:p w14:paraId="7A8B61B6" w14:textId="77777777" w:rsidR="000A1042" w:rsidRPr="001266E4" w:rsidRDefault="000A1042" w:rsidP="000A1042">
      <w:r>
        <w:t>-</w:t>
      </w:r>
      <w:r w:rsidRPr="001266E4">
        <w:t xml:space="preserve"> ülesannete täitmiseks vajalikke materjale, koolitusi ja muid vahendeid.</w:t>
      </w:r>
    </w:p>
    <w:p w14:paraId="50308903" w14:textId="77777777" w:rsidR="000A1042" w:rsidRPr="001266E4" w:rsidRDefault="000A1042" w:rsidP="000A1042">
      <w:r>
        <w:t>-</w:t>
      </w:r>
      <w:r w:rsidRPr="001266E4">
        <w:t xml:space="preserve"> </w:t>
      </w:r>
      <w:r>
        <w:t>s</w:t>
      </w:r>
      <w:r w:rsidRPr="001266E4">
        <w:t>aada tagasisidet organisatsioonidelt ja koostööpartneritelt (Külaselts, MTÜ, Ühistu jne.).</w:t>
      </w:r>
    </w:p>
    <w:p w14:paraId="710528B4" w14:textId="77777777" w:rsidR="000A1042" w:rsidRPr="001266E4" w:rsidRDefault="000A1042" w:rsidP="000A1042">
      <w:r w:rsidRPr="001266E4">
        <w:rPr>
          <w:b/>
          <w:bCs/>
        </w:rPr>
        <w:t>KOOSOLEKU ETTEVALMISTAMINE JA LÄBIVIIMINE</w:t>
      </w:r>
    </w:p>
    <w:p w14:paraId="6DF781D1" w14:textId="77777777" w:rsidR="000A1042" w:rsidRDefault="000A1042" w:rsidP="000A1042">
      <w:r>
        <w:t>- k</w:t>
      </w:r>
      <w:r w:rsidRPr="001266E4">
        <w:t>oosoleku päevakorra kinnitab ja koosoleku kutsub kokku nõukogu esimees;</w:t>
      </w:r>
      <w:r>
        <w:t xml:space="preserve"> </w:t>
      </w:r>
    </w:p>
    <w:p w14:paraId="4B3C15A7" w14:textId="77777777" w:rsidR="000A1042" w:rsidRPr="001266E4" w:rsidRDefault="000A1042" w:rsidP="000A1042">
      <w:r w:rsidRPr="00474BD1">
        <w:t>- koosoleku kutsed saadab välja Järva maakonna rahvatervise ja turvalisuse spetsialist;</w:t>
      </w:r>
    </w:p>
    <w:p w14:paraId="5B1782B4" w14:textId="77777777" w:rsidR="000A1042" w:rsidRPr="001266E4" w:rsidRDefault="000A1042" w:rsidP="000A1042">
      <w:r>
        <w:t xml:space="preserve">- </w:t>
      </w:r>
      <w:r w:rsidRPr="001266E4">
        <w:t xml:space="preserve">koosoleku materjalid valmistab ette </w:t>
      </w:r>
      <w:r>
        <w:t xml:space="preserve">Järva </w:t>
      </w:r>
      <w:r w:rsidRPr="001266E4">
        <w:t xml:space="preserve">maakonna </w:t>
      </w:r>
      <w:r>
        <w:t xml:space="preserve">rahvatervise ja turvalisuse </w:t>
      </w:r>
      <w:r w:rsidRPr="001266E4">
        <w:t>spetsialist;</w:t>
      </w:r>
    </w:p>
    <w:p w14:paraId="2FFE27D5" w14:textId="77777777" w:rsidR="000A1042" w:rsidRDefault="000A1042" w:rsidP="000A1042">
      <w:r>
        <w:t>-</w:t>
      </w:r>
      <w:r w:rsidRPr="001266E4">
        <w:t xml:space="preserve"> kõikidel nõukogu liikmetel on võimalus esitada päevakorrapunkte;</w:t>
      </w:r>
    </w:p>
    <w:p w14:paraId="444AD432" w14:textId="77777777" w:rsidR="000A1042" w:rsidRPr="008C4C14" w:rsidRDefault="000A1042" w:rsidP="000A1042">
      <w:r>
        <w:t>-</w:t>
      </w:r>
      <w:r w:rsidRPr="008C4C14">
        <w:t xml:space="preserve"> </w:t>
      </w:r>
      <w:r>
        <w:t>n</w:t>
      </w:r>
      <w:r w:rsidRPr="008C4C14">
        <w:t>õukogu taotleb otsustamises konsensust, hääletamise korral on igal liikmel üks hääl. Poolt- ja vastuhäälte võrdse jagunemise korral on otsustav nõukogu esimehe hääl;</w:t>
      </w:r>
    </w:p>
    <w:p w14:paraId="05BB5663" w14:textId="77777777" w:rsidR="000A1042" w:rsidRPr="001266E4" w:rsidRDefault="000A1042" w:rsidP="000A1042">
      <w:r>
        <w:t>-</w:t>
      </w:r>
      <w:r w:rsidRPr="001266E4">
        <w:t xml:space="preserve"> nõukogu liikmetele teatatakse nõukogu koosolekust vähemalt kaks nädalat enne toimumist. Teates on näidatud koosoleku toimumise aeg, koht ning päevakord. Koosoleku teade edastatakse elektrooniliselt</w:t>
      </w:r>
      <w:r>
        <w:t>;</w:t>
      </w:r>
    </w:p>
    <w:p w14:paraId="7EEDCDBB" w14:textId="77777777" w:rsidR="000A1042" w:rsidRDefault="000A1042" w:rsidP="000A1042">
      <w:r>
        <w:lastRenderedPageBreak/>
        <w:t>-</w:t>
      </w:r>
      <w:r w:rsidRPr="001266E4">
        <w:t xml:space="preserve"> </w:t>
      </w:r>
      <w:r>
        <w:t>n</w:t>
      </w:r>
      <w:r w:rsidRPr="001266E4">
        <w:t xml:space="preserve">õukogu töövormiks on koosolek. </w:t>
      </w:r>
      <w:r w:rsidRPr="00E37149">
        <w:t xml:space="preserve">Nõukogu võib küsimuste käsitlemiseks pidada ka elektroonilisi arutelusid. </w:t>
      </w:r>
      <w:r w:rsidRPr="001266E4">
        <w:t>Otsused protokollitakse</w:t>
      </w:r>
      <w:r>
        <w:t>;</w:t>
      </w:r>
    </w:p>
    <w:p w14:paraId="03FA80DD" w14:textId="77777777" w:rsidR="000A1042" w:rsidRPr="008C4C14" w:rsidRDefault="000A1042" w:rsidP="000A1042">
      <w:r>
        <w:t>- n</w:t>
      </w:r>
      <w:r w:rsidRPr="008C4C14">
        <w:t>õukogu otsused on avalikud ja nõukogu tegevust kajastatakse Sihtasutus Järvamaa veebilehel.</w:t>
      </w:r>
    </w:p>
    <w:p w14:paraId="3C2E5090" w14:textId="77777777" w:rsidR="000A1042" w:rsidRPr="001266E4" w:rsidRDefault="000A1042" w:rsidP="000A1042"/>
    <w:p w14:paraId="18F5778F" w14:textId="3F543DEE" w:rsidR="00F823C1" w:rsidRPr="00703A60" w:rsidRDefault="00F823C1" w:rsidP="00703A60"/>
    <w:sectPr w:rsidR="00F823C1" w:rsidRPr="00703A60" w:rsidSect="00703A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7F40A" w14:textId="77777777" w:rsidR="00F211C4" w:rsidRDefault="00F211C4">
      <w:pPr>
        <w:spacing w:after="0" w:line="240" w:lineRule="auto"/>
      </w:pPr>
      <w:r>
        <w:separator/>
      </w:r>
    </w:p>
  </w:endnote>
  <w:endnote w:type="continuationSeparator" w:id="0">
    <w:p w14:paraId="102020EB" w14:textId="77777777" w:rsidR="00F211C4" w:rsidRDefault="00F21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32343" w14:textId="77777777" w:rsidR="004145CA" w:rsidRDefault="004145CA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E8A28" w14:textId="77777777" w:rsidR="004145CA" w:rsidRDefault="004145CA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519BF" w14:textId="77777777" w:rsidR="004145CA" w:rsidRDefault="004145CA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A73C2" w14:textId="77777777" w:rsidR="00F211C4" w:rsidRDefault="00F211C4">
      <w:pPr>
        <w:spacing w:after="0" w:line="240" w:lineRule="auto"/>
      </w:pPr>
      <w:r>
        <w:separator/>
      </w:r>
    </w:p>
  </w:footnote>
  <w:footnote w:type="continuationSeparator" w:id="0">
    <w:p w14:paraId="66BD5D93" w14:textId="77777777" w:rsidR="00F211C4" w:rsidRDefault="00F21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814EA" w14:textId="77777777" w:rsidR="004145CA" w:rsidRDefault="004145CA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"/>
      <w:tblW w:w="1572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9498"/>
      <w:gridCol w:w="278"/>
      <w:gridCol w:w="2972"/>
      <w:gridCol w:w="2972"/>
    </w:tblGrid>
    <w:tr w:rsidR="0007704F" w14:paraId="18F57799" w14:textId="77777777" w:rsidTr="0007704F">
      <w:tc>
        <w:tcPr>
          <w:tcW w:w="9498" w:type="dxa"/>
          <w:tcBorders>
            <w:right w:val="nil"/>
          </w:tcBorders>
        </w:tcPr>
        <w:p w14:paraId="18F57791" w14:textId="646C0536" w:rsidR="0007704F" w:rsidRDefault="0007704F">
          <w:pPr>
            <w:tabs>
              <w:tab w:val="center" w:pos="4536"/>
              <w:tab w:val="right" w:pos="9072"/>
            </w:tabs>
            <w:ind w:left="-108"/>
          </w:pPr>
          <w:r>
            <w:t xml:space="preserve">                                                                                                                                           </w:t>
          </w:r>
          <w:r>
            <w:rPr>
              <w:noProof/>
            </w:rPr>
            <w:drawing>
              <wp:inline distT="0" distB="0" distL="0" distR="0" wp14:anchorId="18F5779B" wp14:editId="65356C78">
                <wp:extent cx="1581150" cy="576580"/>
                <wp:effectExtent l="0" t="0" r="0" b="0"/>
                <wp:docPr id="1348693016" name="Pilt 13486930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077" cy="59405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8" w:type="dxa"/>
          <w:tcBorders>
            <w:top w:val="nil"/>
            <w:left w:val="nil"/>
            <w:bottom w:val="nil"/>
            <w:right w:val="nil"/>
          </w:tcBorders>
        </w:tcPr>
        <w:p w14:paraId="286ECB4C" w14:textId="77777777" w:rsidR="0007704F" w:rsidRDefault="000770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</w:p>
      </w:tc>
      <w:tc>
        <w:tcPr>
          <w:tcW w:w="2972" w:type="dxa"/>
          <w:tcBorders>
            <w:top w:val="nil"/>
            <w:left w:val="nil"/>
            <w:bottom w:val="nil"/>
            <w:right w:val="nil"/>
          </w:tcBorders>
        </w:tcPr>
        <w:p w14:paraId="4C7C91F9" w14:textId="77777777" w:rsidR="0007704F" w:rsidRDefault="000770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</w:p>
      </w:tc>
      <w:tc>
        <w:tcPr>
          <w:tcW w:w="2972" w:type="dxa"/>
          <w:tcBorders>
            <w:left w:val="nil"/>
          </w:tcBorders>
        </w:tcPr>
        <w:p w14:paraId="18F57798" w14:textId="042CF9EC" w:rsidR="0007704F" w:rsidRDefault="000770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</w:p>
      </w:tc>
    </w:tr>
  </w:tbl>
  <w:p w14:paraId="18F5779A" w14:textId="2BBFC46F" w:rsidR="00F823C1" w:rsidRDefault="00E67BA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8F5779D" wp14:editId="7E2ECC99">
          <wp:simplePos x="0" y="0"/>
          <wp:positionH relativeFrom="page">
            <wp:align>left</wp:align>
          </wp:positionH>
          <wp:positionV relativeFrom="paragraph">
            <wp:posOffset>-1196975</wp:posOffset>
          </wp:positionV>
          <wp:extent cx="7581900" cy="11013440"/>
          <wp:effectExtent l="0" t="0" r="0" b="0"/>
          <wp:wrapNone/>
          <wp:docPr id="2013028981" name="Pilt 201302898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1900" cy="11013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9B05E" w14:textId="77777777" w:rsidR="004145CA" w:rsidRDefault="004145CA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69C9"/>
    <w:multiLevelType w:val="hybridMultilevel"/>
    <w:tmpl w:val="3E94FD5E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B3D30"/>
    <w:multiLevelType w:val="multilevel"/>
    <w:tmpl w:val="102A98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1C0C73"/>
    <w:multiLevelType w:val="multilevel"/>
    <w:tmpl w:val="8D64B6C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102881"/>
    <w:multiLevelType w:val="multilevel"/>
    <w:tmpl w:val="236A2492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C45D4C"/>
    <w:multiLevelType w:val="multilevel"/>
    <w:tmpl w:val="ECAC2D3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7B336B"/>
    <w:multiLevelType w:val="multilevel"/>
    <w:tmpl w:val="A046405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857A24"/>
    <w:multiLevelType w:val="multilevel"/>
    <w:tmpl w:val="EE4A2BDA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A11771"/>
    <w:multiLevelType w:val="multilevel"/>
    <w:tmpl w:val="23641AD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6E2DCE"/>
    <w:multiLevelType w:val="multilevel"/>
    <w:tmpl w:val="EA40184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35737E"/>
    <w:multiLevelType w:val="multilevel"/>
    <w:tmpl w:val="FC7A72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897EB1"/>
    <w:multiLevelType w:val="multilevel"/>
    <w:tmpl w:val="49A0D8C2"/>
    <w:lvl w:ilvl="0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49559D"/>
    <w:multiLevelType w:val="multilevel"/>
    <w:tmpl w:val="7392115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036CF6"/>
    <w:multiLevelType w:val="multilevel"/>
    <w:tmpl w:val="E3908AF2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1611F0"/>
    <w:multiLevelType w:val="multilevel"/>
    <w:tmpl w:val="D0F611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DE49C7"/>
    <w:multiLevelType w:val="multilevel"/>
    <w:tmpl w:val="22080A7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E806C0"/>
    <w:multiLevelType w:val="multilevel"/>
    <w:tmpl w:val="271CCC8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5428AC"/>
    <w:multiLevelType w:val="multilevel"/>
    <w:tmpl w:val="0F825DD8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613CCD"/>
    <w:multiLevelType w:val="hybridMultilevel"/>
    <w:tmpl w:val="4AB68D84"/>
    <w:lvl w:ilvl="0" w:tplc="04250019">
      <w:start w:val="1"/>
      <w:numFmt w:val="lowerLetter"/>
      <w:lvlText w:val="%1.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53317F"/>
    <w:multiLevelType w:val="multilevel"/>
    <w:tmpl w:val="0928826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556D1E"/>
    <w:multiLevelType w:val="multilevel"/>
    <w:tmpl w:val="BF8E5F2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B97775"/>
    <w:multiLevelType w:val="multilevel"/>
    <w:tmpl w:val="231E86E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47786E"/>
    <w:multiLevelType w:val="hybridMultilevel"/>
    <w:tmpl w:val="C0B21C0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2914AC"/>
    <w:multiLevelType w:val="multilevel"/>
    <w:tmpl w:val="6E589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242023"/>
    <w:multiLevelType w:val="multilevel"/>
    <w:tmpl w:val="2D20B1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6394DFE"/>
    <w:multiLevelType w:val="multilevel"/>
    <w:tmpl w:val="B7F48C3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97439B"/>
    <w:multiLevelType w:val="multilevel"/>
    <w:tmpl w:val="82A431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8286B00"/>
    <w:multiLevelType w:val="multilevel"/>
    <w:tmpl w:val="5D38B1AE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880195D"/>
    <w:multiLevelType w:val="multilevel"/>
    <w:tmpl w:val="9A3677DC"/>
    <w:lvl w:ilvl="0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CF801CA"/>
    <w:multiLevelType w:val="multilevel"/>
    <w:tmpl w:val="9AC880C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6A12B47"/>
    <w:multiLevelType w:val="multilevel"/>
    <w:tmpl w:val="EFAAE53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701BFE"/>
    <w:multiLevelType w:val="multilevel"/>
    <w:tmpl w:val="21066FD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7A490A"/>
    <w:multiLevelType w:val="multilevel"/>
    <w:tmpl w:val="B6E4D2E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1E75F4"/>
    <w:multiLevelType w:val="multilevel"/>
    <w:tmpl w:val="C39EFAC4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4F45AE"/>
    <w:multiLevelType w:val="multilevel"/>
    <w:tmpl w:val="B13025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061F0B"/>
    <w:multiLevelType w:val="multilevel"/>
    <w:tmpl w:val="3DBE17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AF034C"/>
    <w:multiLevelType w:val="multilevel"/>
    <w:tmpl w:val="63702FC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F44C3B"/>
    <w:multiLevelType w:val="multilevel"/>
    <w:tmpl w:val="6D9C7162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3840370">
    <w:abstractNumId w:val="21"/>
  </w:num>
  <w:num w:numId="2" w16cid:durableId="796223012">
    <w:abstractNumId w:val="0"/>
  </w:num>
  <w:num w:numId="3" w16cid:durableId="1270090832">
    <w:abstractNumId w:val="17"/>
  </w:num>
  <w:num w:numId="4" w16cid:durableId="959264125">
    <w:abstractNumId w:val="22"/>
  </w:num>
  <w:num w:numId="5" w16cid:durableId="699546715">
    <w:abstractNumId w:val="25"/>
  </w:num>
  <w:num w:numId="6" w16cid:durableId="1817839117">
    <w:abstractNumId w:val="31"/>
  </w:num>
  <w:num w:numId="7" w16cid:durableId="1525052721">
    <w:abstractNumId w:val="34"/>
  </w:num>
  <w:num w:numId="8" w16cid:durableId="1191260078">
    <w:abstractNumId w:val="24"/>
  </w:num>
  <w:num w:numId="9" w16cid:durableId="832984955">
    <w:abstractNumId w:val="23"/>
  </w:num>
  <w:num w:numId="10" w16cid:durableId="541287367">
    <w:abstractNumId w:val="35"/>
  </w:num>
  <w:num w:numId="11" w16cid:durableId="189294586">
    <w:abstractNumId w:val="2"/>
  </w:num>
  <w:num w:numId="12" w16cid:durableId="1819759628">
    <w:abstractNumId w:val="28"/>
  </w:num>
  <w:num w:numId="13" w16cid:durableId="1347367036">
    <w:abstractNumId w:val="20"/>
  </w:num>
  <w:num w:numId="14" w16cid:durableId="895702961">
    <w:abstractNumId w:val="3"/>
  </w:num>
  <w:num w:numId="15" w16cid:durableId="77597836">
    <w:abstractNumId w:val="12"/>
  </w:num>
  <w:num w:numId="16" w16cid:durableId="1644195380">
    <w:abstractNumId w:val="32"/>
  </w:num>
  <w:num w:numId="17" w16cid:durableId="1718775577">
    <w:abstractNumId w:val="26"/>
  </w:num>
  <w:num w:numId="18" w16cid:durableId="1199439962">
    <w:abstractNumId w:val="16"/>
  </w:num>
  <w:num w:numId="19" w16cid:durableId="476184668">
    <w:abstractNumId w:val="36"/>
  </w:num>
  <w:num w:numId="20" w16cid:durableId="1219363857">
    <w:abstractNumId w:val="6"/>
  </w:num>
  <w:num w:numId="21" w16cid:durableId="1469935162">
    <w:abstractNumId w:val="27"/>
  </w:num>
  <w:num w:numId="22" w16cid:durableId="596407207">
    <w:abstractNumId w:val="10"/>
  </w:num>
  <w:num w:numId="23" w16cid:durableId="976183760">
    <w:abstractNumId w:val="1"/>
  </w:num>
  <w:num w:numId="24" w16cid:durableId="982196813">
    <w:abstractNumId w:val="13"/>
  </w:num>
  <w:num w:numId="25" w16cid:durableId="840244342">
    <w:abstractNumId w:val="9"/>
  </w:num>
  <w:num w:numId="26" w16cid:durableId="1226145593">
    <w:abstractNumId w:val="33"/>
  </w:num>
  <w:num w:numId="27" w16cid:durableId="26612773">
    <w:abstractNumId w:val="15"/>
  </w:num>
  <w:num w:numId="28" w16cid:durableId="454447061">
    <w:abstractNumId w:val="29"/>
  </w:num>
  <w:num w:numId="29" w16cid:durableId="1664427335">
    <w:abstractNumId w:val="7"/>
  </w:num>
  <w:num w:numId="30" w16cid:durableId="1433628159">
    <w:abstractNumId w:val="11"/>
  </w:num>
  <w:num w:numId="31" w16cid:durableId="1045451652">
    <w:abstractNumId w:val="14"/>
  </w:num>
  <w:num w:numId="32" w16cid:durableId="261185407">
    <w:abstractNumId w:val="30"/>
  </w:num>
  <w:num w:numId="33" w16cid:durableId="825247950">
    <w:abstractNumId w:val="4"/>
  </w:num>
  <w:num w:numId="34" w16cid:durableId="572544416">
    <w:abstractNumId w:val="19"/>
  </w:num>
  <w:num w:numId="35" w16cid:durableId="351732914">
    <w:abstractNumId w:val="18"/>
  </w:num>
  <w:num w:numId="36" w16cid:durableId="979699388">
    <w:abstractNumId w:val="5"/>
  </w:num>
  <w:num w:numId="37" w16cid:durableId="20028080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3C1"/>
    <w:rsid w:val="0007704F"/>
    <w:rsid w:val="000A1042"/>
    <w:rsid w:val="000D4F8C"/>
    <w:rsid w:val="002034C5"/>
    <w:rsid w:val="00261BD1"/>
    <w:rsid w:val="00387B26"/>
    <w:rsid w:val="004145CA"/>
    <w:rsid w:val="004521B9"/>
    <w:rsid w:val="004944F5"/>
    <w:rsid w:val="00566059"/>
    <w:rsid w:val="00703A60"/>
    <w:rsid w:val="00922E9B"/>
    <w:rsid w:val="009E631A"/>
    <w:rsid w:val="00AC6F78"/>
    <w:rsid w:val="00BB0E8C"/>
    <w:rsid w:val="00C51A5F"/>
    <w:rsid w:val="00CE402B"/>
    <w:rsid w:val="00DB024D"/>
    <w:rsid w:val="00E40B1A"/>
    <w:rsid w:val="00E67BAB"/>
    <w:rsid w:val="00E700E9"/>
    <w:rsid w:val="00E76C10"/>
    <w:rsid w:val="00EA083E"/>
    <w:rsid w:val="00F211C4"/>
    <w:rsid w:val="00F823C1"/>
    <w:rsid w:val="00F9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5778F"/>
  <w15:docId w15:val="{0DB83FCC-21C2-4C8B-9C18-64E83288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is">
    <w:name w:val="header"/>
    <w:basedOn w:val="Normaallaad"/>
    <w:link w:val="PisMrk"/>
    <w:uiPriority w:val="99"/>
    <w:unhideWhenUsed/>
    <w:rsid w:val="00CA2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A2048"/>
  </w:style>
  <w:style w:type="paragraph" w:styleId="Jalus">
    <w:name w:val="footer"/>
    <w:basedOn w:val="Normaallaad"/>
    <w:link w:val="JalusMrk"/>
    <w:uiPriority w:val="99"/>
    <w:unhideWhenUsed/>
    <w:rsid w:val="00CA2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A2048"/>
  </w:style>
  <w:style w:type="table" w:styleId="Kontuurtabel">
    <w:name w:val="Table Grid"/>
    <w:basedOn w:val="Normaaltabel"/>
    <w:uiPriority w:val="39"/>
    <w:rsid w:val="00CA2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8323E6"/>
    <w:rPr>
      <w:color w:val="0563C1" w:themeColor="hyperlink"/>
      <w:u w:val="single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altabel"/>
    <w:pPr>
      <w:spacing w:after="0" w:line="240" w:lineRule="auto"/>
    </w:pPr>
    <w:tblPr>
      <w:tblStyleRowBandSize w:val="1"/>
      <w:tblStyleColBandSize w:val="1"/>
    </w:tblPr>
  </w:style>
  <w:style w:type="paragraph" w:styleId="Loendilik">
    <w:name w:val="List Paragraph"/>
    <w:basedOn w:val="Normaallaad"/>
    <w:uiPriority w:val="34"/>
    <w:qFormat/>
    <w:rsid w:val="00E76C10"/>
    <w:pPr>
      <w:spacing w:after="0" w:line="276" w:lineRule="auto"/>
      <w:ind w:left="720"/>
      <w:contextualSpacing/>
    </w:pPr>
    <w:rPr>
      <w:rFonts w:ascii="Arial" w:eastAsia="Arial" w:hAnsi="Arial" w:cs="Arial"/>
      <w:lang w:val="et"/>
    </w:rPr>
  </w:style>
  <w:style w:type="character" w:styleId="Kommentaariviide">
    <w:name w:val="annotation reference"/>
    <w:basedOn w:val="Liguvaikefont"/>
    <w:uiPriority w:val="99"/>
    <w:semiHidden/>
    <w:unhideWhenUsed/>
    <w:rsid w:val="00E76C10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76C10"/>
    <w:pPr>
      <w:spacing w:after="0" w:line="240" w:lineRule="auto"/>
    </w:pPr>
    <w:rPr>
      <w:rFonts w:ascii="Arial" w:eastAsia="Arial" w:hAnsi="Arial" w:cs="Arial"/>
      <w:sz w:val="20"/>
      <w:szCs w:val="20"/>
      <w:lang w:val="et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76C10"/>
    <w:rPr>
      <w:rFonts w:ascii="Arial" w:eastAsia="Arial" w:hAnsi="Arial" w:cs="Arial"/>
      <w:sz w:val="20"/>
      <w:szCs w:val="20"/>
      <w:lang w:val="et"/>
    </w:rPr>
  </w:style>
  <w:style w:type="paragraph" w:customStyle="1" w:styleId="paragraph">
    <w:name w:val="paragraph"/>
    <w:basedOn w:val="Normaallaad"/>
    <w:rsid w:val="00922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Liguvaikefont"/>
    <w:rsid w:val="00922E9B"/>
  </w:style>
  <w:style w:type="character" w:customStyle="1" w:styleId="eop">
    <w:name w:val="eop"/>
    <w:basedOn w:val="Liguvaikefont"/>
    <w:rsid w:val="00922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7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9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4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63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23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5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6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2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1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6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7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6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6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9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4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74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2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1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0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6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56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3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6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2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0IO85+Zm0suwtNT7mZAbkdCwUQ==">CgMxLjAyCGguZ2pkZ3hzOAByITF6R0VTbFRmdVQ3TFNJTGdMb05LZUlFQ1I2aktPUkJyRA==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632</Words>
  <Characters>3667</Characters>
  <Application>Microsoft Office Word</Application>
  <DocSecurity>0</DocSecurity>
  <Lines>30</Lines>
  <Paragraphs>8</Paragraphs>
  <ScaleCrop>false</ScaleCrop>
  <Company>Litsents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 Uusmaa</dc:creator>
  <cp:lastModifiedBy>Karola Jaanof</cp:lastModifiedBy>
  <cp:revision>2</cp:revision>
  <dcterms:created xsi:type="dcterms:W3CDTF">2024-01-03T11:48:00Z</dcterms:created>
  <dcterms:modified xsi:type="dcterms:W3CDTF">2024-01-03T11:48:00Z</dcterms:modified>
</cp:coreProperties>
</file>